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rPr>
          <w:rFonts w:hint="default" w:ascii="Times New Roman" w:hAnsi="Times New Roman" w:cs="Times New Roman"/>
          <w:b/>
          <w:bCs/>
          <w:sz w:val="24"/>
          <w:szCs w:val="24"/>
          <w:lang w:val="en-US"/>
        </w:rPr>
      </w:pP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Research Proposal Outline:</w:t>
      </w:r>
    </w:p>
    <w:p>
      <w:pPr>
        <w:ind w:left="0" w:leftChars="0" w:firstLine="0" w:firstLineChars="0"/>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Student’s Name</w:t>
      </w:r>
    </w:p>
    <w:p>
      <w:pPr>
        <w:ind w:left="0" w:leftChars="0" w:firstLine="0" w:firstLineChars="0"/>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Institution</w:t>
      </w:r>
    </w:p>
    <w:p>
      <w:pPr>
        <w:ind w:left="0" w:leftChars="0" w:firstLine="0" w:firstLineChars="0"/>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Course</w:t>
      </w:r>
    </w:p>
    <w:p>
      <w:pPr>
        <w:ind w:left="0" w:leftChars="0" w:firstLine="0" w:firstLineChars="0"/>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Professor’s Na,e</w:t>
      </w:r>
    </w:p>
    <w:p>
      <w:pPr>
        <w:ind w:left="0" w:leftChars="0" w:firstLine="0" w:firstLineChars="0"/>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Date</w:t>
      </w:r>
    </w:p>
    <w:p>
      <w:pPr>
        <w:ind w:left="0" w:leftChars="0" w:firstLine="0" w:firstLineChars="0"/>
        <w:jc w:val="center"/>
        <w:rPr>
          <w:rFonts w:hint="default" w:ascii="Times New Roman" w:hAnsi="Times New Roman" w:cs="Times New Roman"/>
          <w:b w:val="0"/>
          <w:bCs w:val="0"/>
          <w:sz w:val="24"/>
          <w:szCs w:val="24"/>
          <w:lang w:val="en-US"/>
        </w:rPr>
      </w:pPr>
    </w:p>
    <w:p>
      <w:pPr>
        <w:ind w:left="0" w:leftChars="0" w:firstLine="0" w:firstLineChars="0"/>
        <w:jc w:val="center"/>
        <w:rPr>
          <w:rFonts w:hint="default" w:ascii="Times New Roman" w:hAnsi="Times New Roman" w:cs="Times New Roman"/>
          <w:b w:val="0"/>
          <w:bCs w:val="0"/>
          <w:sz w:val="24"/>
          <w:szCs w:val="24"/>
          <w:lang w:val="en-US"/>
        </w:rPr>
      </w:pPr>
    </w:p>
    <w:p>
      <w:pPr>
        <w:ind w:left="0" w:leftChars="0" w:firstLine="0" w:firstLineChars="0"/>
        <w:jc w:val="center"/>
        <w:rPr>
          <w:rFonts w:hint="default" w:ascii="Times New Roman" w:hAnsi="Times New Roman" w:cs="Times New Roman"/>
          <w:b w:val="0"/>
          <w:bCs w:val="0"/>
          <w:sz w:val="24"/>
          <w:szCs w:val="24"/>
          <w:lang w:val="en-US"/>
        </w:rPr>
      </w:pPr>
    </w:p>
    <w:p>
      <w:pPr>
        <w:ind w:left="0" w:leftChars="0" w:firstLine="0" w:firstLineChars="0"/>
        <w:jc w:val="center"/>
        <w:rPr>
          <w:rFonts w:hint="default" w:ascii="Times New Roman" w:hAnsi="Times New Roman" w:cs="Times New Roman"/>
          <w:b w:val="0"/>
          <w:bCs w:val="0"/>
          <w:sz w:val="24"/>
          <w:szCs w:val="24"/>
          <w:lang w:val="en-US"/>
        </w:rPr>
      </w:pPr>
    </w:p>
    <w:p>
      <w:pPr>
        <w:ind w:left="0" w:leftChars="0" w:firstLine="0" w:firstLineChars="0"/>
        <w:rPr>
          <w:rFonts w:hint="default" w:ascii="Times New Roman" w:hAnsi="Times New Roman" w:cs="Times New Roman"/>
          <w:b w:val="0"/>
          <w:bCs w:val="0"/>
          <w:sz w:val="24"/>
          <w:szCs w:val="24"/>
          <w:lang w:val="en-US"/>
        </w:rPr>
      </w:pPr>
    </w:p>
    <w:p>
      <w:pPr>
        <w:ind w:left="0" w:leftChars="0" w:firstLine="0" w:firstLineChars="0"/>
        <w:rPr>
          <w:rFonts w:hint="default" w:ascii="Times New Roman" w:hAnsi="Times New Roman" w:cs="Times New Roman"/>
          <w:b w:val="0"/>
          <w:bCs w:val="0"/>
          <w:sz w:val="24"/>
          <w:szCs w:val="24"/>
          <w:lang w:val="en-US"/>
        </w:rPr>
      </w:pPr>
    </w:p>
    <w:p>
      <w:pPr>
        <w:ind w:left="0" w:leftChars="0" w:firstLine="0" w:firstLineChars="0"/>
        <w:rPr>
          <w:rFonts w:hint="default" w:ascii="Times New Roman" w:hAnsi="Times New Roman" w:cs="Times New Roman"/>
          <w:b w:val="0"/>
          <w:bCs w:val="0"/>
          <w:sz w:val="24"/>
          <w:szCs w:val="24"/>
          <w:lang w:val="en-US"/>
        </w:rPr>
      </w:pPr>
    </w:p>
    <w:p>
      <w:pPr>
        <w:ind w:left="0" w:leftChars="0" w:firstLine="0" w:firstLineChars="0"/>
        <w:rPr>
          <w:rFonts w:hint="default" w:ascii="Times New Roman" w:hAnsi="Times New Roman" w:cs="Times New Roman"/>
          <w:b w:val="0"/>
          <w:bCs w:val="0"/>
          <w:sz w:val="24"/>
          <w:szCs w:val="24"/>
          <w:lang w:val="en-US"/>
        </w:rPr>
      </w:pP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Research Proposal Outline:</w:t>
      </w:r>
    </w:p>
    <w:p>
      <w:pPr>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Topic: </w:t>
      </w:r>
      <w:r>
        <w:rPr>
          <w:rFonts w:hint="default" w:ascii="Times New Roman" w:hAnsi="Times New Roman" w:cs="Times New Roman"/>
          <w:sz w:val="24"/>
          <w:szCs w:val="24"/>
          <w:lang w:val="en-US"/>
        </w:rPr>
        <w:t xml:space="preserve"> Is there a relationship between student achievement and the level of student anxiety?</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Introductio</w:t>
      </w:r>
      <w:r>
        <w:rPr>
          <w:rFonts w:hint="default" w:ascii="Times New Roman" w:hAnsi="Times New Roman" w:cs="Times New Roman"/>
          <w:b/>
          <w:bCs/>
          <w:sz w:val="24"/>
          <w:szCs w:val="24"/>
          <w:lang w:val="en-US"/>
        </w:rPr>
        <w:t>n</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explains the issue the research is examining and the rationale behind the study. The author describes the topic in general as well as explains why it is important to be studied. </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Review of Literature</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After the introduction, the author describes what has already been determined about the topic area as well as provides a brief description of why the background studies are not adequate by addressing the gap in the previous studies. In this section, the author summarizes the basic background information on the topic from the literature material collected from books, journal articles, and other outside sources. Lastly, this section points out ant question that the previous studies have left unanswered or unresolved and the study would like to address. In this case, the author chooses one question that would be the focus of the study. In this study, the question is; Is there a relationship between student achievement and the level of student anxiety?</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Rationale</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describes the question(s) that the author will address and explore in the study. After listing the questions, the author describes how each of the questions is related to the larger issue introduced in the introduction. In this section, the author explains what the study will be if the hypothesis is confirmed or unconfirmed. </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Method and Design</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describes how the author/researcher intends to collect data and test the questions. The author will not come up with a new or original method, but instead, he or she can look for journal articles to determine what method would be suitable for the study. In this case, a quantitative method would be used. </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Method: This is how the researcher intends to collect data and the reason for selecting the method. This section describes the general methodology chosen for the study, the reason why the method selected is best for the study, description of participants to be tested and why, inclusion and exclusion criteria, and sample to be used. In the sample, age, language background, and socioeconomic information would be significant factors to be considered. </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Design: This section examines what the stimuli would look like by describing the kinds of manipulation to be made to test the hypothesis, describe the variable factors (academic achievement and anxiety levels), describe the potential outcomes of these variables, and how they would help disconfirm or affirm the hypothesis. Also, this section describes the controls of the study, types of effects, and the design rule for the effects. </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Procedure: This section describes how the researcher is going to present the stimuli and what activities the participants are going to engage in. </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Ethical Consideration</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highlights the ethical issues considered in the research and how the researcher intends to deal with each issue. The section further highlights the ethical principles considered in the study. </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Analysis</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After engaging in the activities of testing the hypothesis, it is time to analyze the outcomes. This section provides how the researcher intends to analyze the results, the kind of results that would confirm the hypothesis, and those that would disconfirm the hypothesis. </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Discussion and Conclusion</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In this section, the author discusses the significance, in general, of the proposed research and how it will lead to a significant improvement in the field. It involves explaining why people who would read this research should care or be interested in the study. </w:t>
      </w: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References</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includes all the references or sources used in the study in APA style. </w:t>
      </w: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bookmarkStart w:id="0" w:name="_GoBack"/>
      <w:bookmarkEnd w:id="0"/>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rPr>
          <w:rFonts w:hint="default" w:ascii="Times New Roman" w:hAnsi="Times New Roman" w:cs="Times New Roman"/>
          <w:sz w:val="24"/>
          <w:szCs w:val="24"/>
          <w:lang w:val="en-US"/>
        </w:rPr>
      </w:pPr>
    </w:p>
    <w:p>
      <w:pPr>
        <w:ind w:left="0" w:leftChars="0" w:firstLine="0" w:firstLineChars="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Literature Review</w:t>
      </w:r>
    </w:p>
    <w:p>
      <w:pPr>
        <w:keepNext w:val="0"/>
        <w:keepLines w:val="0"/>
        <w:pageBreakBefore w:val="0"/>
        <w:widowControl/>
        <w:kinsoku/>
        <w:wordWrap/>
        <w:overflowPunct/>
        <w:topLinePunct w:val="0"/>
        <w:autoSpaceDE/>
        <w:autoSpaceDN/>
        <w:bidi w:val="0"/>
        <w:adjustRightInd/>
        <w:snapToGrid/>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rPr>
        <w:t>Alemu, B. M., &amp; Feyssa, T. (2020). The Relationship between Test Anxiety and Academic Achievement of Grade Ten Students of Shirka Woreda, Oromia Regional State, Ethiopia.</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African Educational Research Journal</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8</w:t>
      </w:r>
      <w:r>
        <w:rPr>
          <w:rFonts w:hint="default" w:ascii="Times New Roman" w:hAnsi="Times New Roman" w:eastAsia="SimSun" w:cs="Times New Roman"/>
          <w:i w:val="0"/>
          <w:iCs w:val="0"/>
          <w:caps w:val="0"/>
          <w:color w:val="222222"/>
          <w:spacing w:val="0"/>
          <w:sz w:val="24"/>
          <w:szCs w:val="24"/>
          <w:shd w:val="clear" w:fill="FFFFFF"/>
        </w:rPr>
        <w:t>(3), 540-550.</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lang w:val="en-US"/>
        </w:rPr>
        <w:t>https://files.eric.ed.gov/fulltext/EJ1274398.pdf</w:t>
      </w:r>
    </w:p>
    <w:p>
      <w:pPr>
        <w:ind w:left="0" w:leftChars="0" w:firstLine="0" w:firstLineChars="0"/>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lang w:val="en-US"/>
        </w:rPr>
        <w:t xml:space="preserve">The purpose of this study was to examine the relationship between test anxiety and academic achievement among secondary students. </w:t>
      </w:r>
      <w:r>
        <w:rPr>
          <w:rFonts w:hint="default" w:ascii="Times New Roman" w:hAnsi="Times New Roman" w:cs="Times New Roman"/>
          <w:sz w:val="24"/>
          <w:szCs w:val="24"/>
          <w:lang w:val="en-US"/>
        </w:rPr>
        <w:t>The authors used a descriptive correlation, cross-sectional design to determine the above relationship. A sample size of 300 grade ten students and 8 teachers were involved from three different secondary schools. Data was collected using Text Anxiety Inventory, which has four point Likert Scale with 20 items. The study found that cognitive factor contributed more in test anxiety and was considered to be one of the factors responsible for student underachievement and low performance. The study, therefore, concluded that even though student anxiety was responsible for student underachievement and low performance, it could be managed through appropriate training of students to deal with the factors causing it</w:t>
      </w:r>
    </w:p>
    <w:p>
      <w:pPr>
        <w:keepNext w:val="0"/>
        <w:keepLines w:val="0"/>
        <w:pageBreakBefore w:val="0"/>
        <w:widowControl/>
        <w:kinsoku/>
        <w:wordWrap/>
        <w:overflowPunct/>
        <w:topLinePunct w:val="0"/>
        <w:autoSpaceDE/>
        <w:autoSpaceDN/>
        <w:bidi w:val="0"/>
        <w:adjustRightInd/>
        <w:snapToGrid/>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rPr>
        <w:t>Khesht-Masjedi, M. F., Shokrgozar, S., Abdollahi, E., Habibi, B., Asghari, T., Ofoghi, R. S., &amp; Pazhooman, S. (2019). The relationship between gender, age, anxiety, depression, and academic achievement among teenagers.</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Journal of family medicine and primary care</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8</w:t>
      </w:r>
      <w:r>
        <w:rPr>
          <w:rFonts w:hint="default" w:ascii="Times New Roman" w:hAnsi="Times New Roman" w:eastAsia="SimSun" w:cs="Times New Roman"/>
          <w:i w:val="0"/>
          <w:iCs w:val="0"/>
          <w:caps w:val="0"/>
          <w:color w:val="222222"/>
          <w:spacing w:val="0"/>
          <w:sz w:val="24"/>
          <w:szCs w:val="24"/>
          <w:shd w:val="clear" w:fill="FFFFFF"/>
        </w:rPr>
        <w:t>(3), 799.</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lang w:val="en-US"/>
        </w:rPr>
        <w:t>https://www.ncbi.nlm.nih.gov/pmc/articles/PMC6482750/</w:t>
      </w:r>
    </w:p>
    <w:p>
      <w:pPr>
        <w:ind w:left="0" w:leftChars="0" w:firstLine="0" w:firstLineChars="0"/>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cs="Times New Roman"/>
          <w:sz w:val="24"/>
          <w:szCs w:val="24"/>
          <w:lang w:val="en-US"/>
        </w:rPr>
        <w:t xml:space="preserve">This study aimed at determining the impacts of anxiety and depression on academic achievement among students in North Iran. The researchers involved 666 secondary students between 13 and 19 years old. Two instruments, the Beck Anxiety Inventory and the Beck Depression Inventory, were used to collect data. The study found that there were no statistical significant difference in the mean of anxiety and age between teenagers. Also, the study noted that there were significant relationship between academic achievement and depression among respondents between 18 and 19 years old. The study also showed that boys were more depressed than girls (29.5% and 17.8% respectively). The authors concluded that there was n urgent need to pay attention to the anxiety and depression of the teenagers through support programs such as educational guidance and counseling, and teaching life skills. </w:t>
      </w:r>
    </w:p>
    <w:p>
      <w:pPr>
        <w:keepNext w:val="0"/>
        <w:keepLines w:val="0"/>
        <w:pageBreakBefore w:val="0"/>
        <w:widowControl/>
        <w:kinsoku/>
        <w:wordWrap/>
        <w:overflowPunct/>
        <w:topLinePunct w:val="0"/>
        <w:autoSpaceDE/>
        <w:autoSpaceDN/>
        <w:bidi w:val="0"/>
        <w:adjustRightInd/>
        <w:snapToGrid/>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rPr>
        <w:t>Shibli, N., Nawaz, N., Ameen, N., Fatima, S., Khan, H. S., &amp; ul Ain, Q. (2015). The effects of anxiety on achievement and performance: A college study.</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International Journal of Scientific and Research Publications</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5</w:t>
      </w:r>
      <w:r>
        <w:rPr>
          <w:rFonts w:hint="default" w:ascii="Times New Roman" w:hAnsi="Times New Roman" w:eastAsia="SimSun" w:cs="Times New Roman"/>
          <w:i w:val="0"/>
          <w:iCs w:val="0"/>
          <w:caps w:val="0"/>
          <w:color w:val="222222"/>
          <w:spacing w:val="0"/>
          <w:sz w:val="24"/>
          <w:szCs w:val="24"/>
          <w:shd w:val="clear" w:fill="FFFFFF"/>
        </w:rPr>
        <w:t>(6), 1-2.</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lang w:val="en-US"/>
        </w:rPr>
        <w:t>http://citeseerx.ist.psu.edu/viewdoc/download?doi=10.1.1.736.7031&amp;rep=rep1&amp;type=pdf#page=601</w:t>
      </w:r>
    </w:p>
    <w:p>
      <w:pPr>
        <w:ind w:left="0" w:leftChars="0" w:firstLine="0" w:firstLineChars="0"/>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cs="Times New Roman"/>
          <w:sz w:val="24"/>
          <w:szCs w:val="24"/>
          <w:lang w:val="en-US"/>
        </w:rPr>
        <w:t xml:space="preserve">This study sought to determine the impacts of anxiety on achievement and performance of college students. The study involved an interview method where the researcher interviewed a total of 150 students, 75 males and 75 females. The participants were selected on the bases of low performance and high performance. Participants were asked to express their personal experiences during their recently concluded examinations to determine the effects of anxiety on students’ achievement in college. The findings showed that there were no significant relationship between anxiety and academic achievements of college students. </w:t>
      </w:r>
    </w:p>
    <w:p>
      <w:pPr>
        <w:keepNext w:val="0"/>
        <w:keepLines w:val="0"/>
        <w:pageBreakBefore w:val="0"/>
        <w:widowControl/>
        <w:kinsoku/>
        <w:wordWrap/>
        <w:overflowPunct/>
        <w:topLinePunct w:val="0"/>
        <w:autoSpaceDE/>
        <w:autoSpaceDN/>
        <w:bidi w:val="0"/>
        <w:adjustRightInd/>
        <w:snapToGrid/>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rPr>
        <w:t>Wijayanti, M. E., &amp; Marlina, T. T. (2019). Relationship between Student’s Anxiety Level and the Grade Achievement of Medical Surgical Nursing Clinical Practice.</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KnE Life Sciences</w:t>
      </w:r>
      <w:r>
        <w:rPr>
          <w:rFonts w:hint="default" w:ascii="Times New Roman" w:hAnsi="Times New Roman" w:eastAsia="SimSun" w:cs="Times New Roman"/>
          <w:i w:val="0"/>
          <w:iCs w:val="0"/>
          <w:caps w:val="0"/>
          <w:color w:val="222222"/>
          <w:spacing w:val="0"/>
          <w:sz w:val="24"/>
          <w:szCs w:val="24"/>
          <w:shd w:val="clear" w:fill="FFFFFF"/>
        </w:rPr>
        <w:t>, 697-704.</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lang w:val="en-US"/>
        </w:rPr>
        <w:t>https://knepublishing.com/index.php/KnE-Life/article/view/5327/10521</w:t>
      </w:r>
    </w:p>
    <w:p>
      <w:pPr>
        <w:ind w:left="0" w:leftChars="0" w:firstLine="0" w:firstLineChars="0"/>
        <w:rPr>
          <w:rFonts w:hint="default" w:ascii="Times New Roman" w:hAnsi="Times New Roman" w:eastAsia="SimSun" w:cs="Times New Roman"/>
          <w:i w:val="0"/>
          <w:iCs w:val="0"/>
          <w:caps w:val="0"/>
          <w:color w:val="222222"/>
          <w:spacing w:val="0"/>
          <w:sz w:val="24"/>
          <w:szCs w:val="24"/>
          <w:shd w:val="clear" w:fill="FFFFFF"/>
        </w:rPr>
      </w:pPr>
      <w:r>
        <w:rPr>
          <w:rFonts w:hint="default" w:ascii="Times New Roman" w:hAnsi="Times New Roman" w:cs="Times New Roman"/>
          <w:sz w:val="24"/>
          <w:szCs w:val="24"/>
          <w:lang w:val="en-US"/>
        </w:rPr>
        <w:t xml:space="preserve">The goal of this study was to determine the relationship between student’s anxiety level and the academic achievement of medical surgical nursing students. The authors used a cross-sectional research design to conduct the study 101 samples of diploma nursing students, all came from the school of health science Panti Rapih. The study further collected data using HARS questionnaires and analyzed them using Sprearman’s tool. The result showed that more than half of the respondents were female aged 19 years old. The findings showed that there were no significant relationship between level of anxiety and grade achievement of the clinical practice. The authors concluded there were no significant relationship between the level of anxiety and he students’ academic achievement. </w:t>
      </w:r>
    </w:p>
    <w:p>
      <w:pPr>
        <w:keepNext w:val="0"/>
        <w:keepLines w:val="0"/>
        <w:pageBreakBefore w:val="0"/>
        <w:widowControl/>
        <w:kinsoku/>
        <w:wordWrap/>
        <w:overflowPunct/>
        <w:topLinePunct w:val="0"/>
        <w:autoSpaceDE/>
        <w:autoSpaceDN/>
        <w:bidi w:val="0"/>
        <w:adjustRightInd/>
        <w:snapToGrid/>
        <w:ind w:left="720" w:leftChars="0" w:hanging="720" w:firstLineChars="0"/>
        <w:textAlignment w:val="auto"/>
        <w:rPr>
          <w:rFonts w:hint="default" w:ascii="Times New Roman" w:hAnsi="Times New Roman" w:eastAsia="SimSun" w:cs="Times New Roman"/>
          <w:i w:val="0"/>
          <w:iCs w:val="0"/>
          <w:caps w:val="0"/>
          <w:color w:val="222222"/>
          <w:spacing w:val="0"/>
          <w:sz w:val="24"/>
          <w:szCs w:val="24"/>
          <w:shd w:val="clear" w:fill="FFFFFF"/>
          <w:lang w:val="en-US"/>
        </w:rPr>
      </w:pPr>
      <w:r>
        <w:rPr>
          <w:rFonts w:hint="default" w:ascii="Times New Roman" w:hAnsi="Times New Roman" w:eastAsia="SimSun" w:cs="Times New Roman"/>
          <w:i w:val="0"/>
          <w:iCs w:val="0"/>
          <w:caps w:val="0"/>
          <w:color w:val="222222"/>
          <w:spacing w:val="0"/>
          <w:sz w:val="24"/>
          <w:szCs w:val="24"/>
          <w:shd w:val="clear" w:fill="FFFFFF"/>
        </w:rPr>
        <w:t>Zhang, J., Zhao, N., &amp; Kong, Q. P. (2019). The relationship between math anxiety and math performance: A meta-analytic investigation.</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Frontiers in psychology</w:t>
      </w:r>
      <w:r>
        <w:rPr>
          <w:rFonts w:hint="default" w:ascii="Times New Roman" w:hAnsi="Times New Roman" w:eastAsia="SimSun" w:cs="Times New Roman"/>
          <w:i w:val="0"/>
          <w:iCs w:val="0"/>
          <w:caps w:val="0"/>
          <w:color w:val="222222"/>
          <w:spacing w:val="0"/>
          <w:sz w:val="24"/>
          <w:szCs w:val="24"/>
          <w:shd w:val="clear" w:fill="FFFFFF"/>
        </w:rPr>
        <w:t>, </w:t>
      </w:r>
      <w:r>
        <w:rPr>
          <w:rFonts w:hint="default" w:ascii="Times New Roman" w:hAnsi="Times New Roman" w:eastAsia="SimSun" w:cs="Times New Roman"/>
          <w:i/>
          <w:iCs/>
          <w:caps w:val="0"/>
          <w:color w:val="222222"/>
          <w:spacing w:val="0"/>
          <w:sz w:val="24"/>
          <w:szCs w:val="24"/>
          <w:shd w:val="clear" w:fill="FFFFFF"/>
        </w:rPr>
        <w:t>10</w:t>
      </w:r>
      <w:r>
        <w:rPr>
          <w:rFonts w:hint="default" w:ascii="Times New Roman" w:hAnsi="Times New Roman" w:eastAsia="SimSun" w:cs="Times New Roman"/>
          <w:i w:val="0"/>
          <w:iCs w:val="0"/>
          <w:caps w:val="0"/>
          <w:color w:val="222222"/>
          <w:spacing w:val="0"/>
          <w:sz w:val="24"/>
          <w:szCs w:val="24"/>
          <w:shd w:val="clear" w:fill="FFFFFF"/>
        </w:rPr>
        <w:t>, 1613.</w:t>
      </w:r>
      <w:r>
        <w:rPr>
          <w:rFonts w:hint="default" w:ascii="Times New Roman" w:hAnsi="Times New Roman" w:eastAsia="SimSun" w:cs="Times New Roman"/>
          <w:i w:val="0"/>
          <w:iCs w:val="0"/>
          <w:caps w:val="0"/>
          <w:color w:val="222222"/>
          <w:spacing w:val="0"/>
          <w:sz w:val="24"/>
          <w:szCs w:val="24"/>
          <w:shd w:val="clear" w:fill="FFFFFF"/>
          <w:lang w:val="en-US"/>
        </w:rPr>
        <w:t xml:space="preserve"> </w:t>
      </w:r>
      <w:r>
        <w:rPr>
          <w:rFonts w:hint="default" w:ascii="Times New Roman" w:hAnsi="Times New Roman" w:eastAsia="SimSun" w:cs="Times New Roman"/>
          <w:i w:val="0"/>
          <w:iCs w:val="0"/>
          <w:caps w:val="0"/>
          <w:color w:val="222222"/>
          <w:spacing w:val="0"/>
          <w:sz w:val="24"/>
          <w:szCs w:val="24"/>
          <w:shd w:val="clear" w:fill="FFFFFF"/>
          <w:lang w:val="en-US"/>
        </w:rPr>
        <w:t>https://www.frontiersin.org/articles/10.3389/fpsyg.2019.01613/full</w:t>
      </w:r>
    </w:p>
    <w:p>
      <w:pPr>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aim of this study was to determine the link between math anxiety and math performance. The authors conducted their research between 2000 and 2019 with 84 samples identified from a total population of 8,680. Meta-analysis method was used to identify and statistically integrate the samples. The result showed that there was a robust negative link between math anxiety and math performance. Further, the study found that the negative connection was stronger among students among the senior high school group while it was weakest among students at the elementary levels. The study concluded that there was no significant relationship between math anxiety and math achievement. </w:t>
      </w:r>
    </w:p>
    <w:p>
      <w:pPr>
        <w:ind w:left="0" w:leftChars="0" w:firstLine="0" w:firstLineChars="0"/>
        <w:rPr>
          <w:rFonts w:hint="default" w:ascii="Times New Roman" w:hAnsi="Times New Roman" w:eastAsia="SimSun" w:cs="Times New Roman"/>
          <w:i w:val="0"/>
          <w:iCs w:val="0"/>
          <w:caps w:val="0"/>
          <w:color w:val="222222"/>
          <w:spacing w:val="0"/>
          <w:sz w:val="24"/>
          <w:szCs w:val="24"/>
          <w:shd w:val="clear" w:fill="FFFFFF"/>
        </w:rPr>
      </w:pPr>
    </w:p>
    <w:p>
      <w:pPr>
        <w:ind w:left="0" w:leftChars="0" w:firstLine="0" w:firstLineChars="0"/>
        <w:rPr>
          <w:rFonts w:hint="default" w:ascii="Times New Roman" w:hAnsi="Times New Roman" w:cs="Times New Roman"/>
          <w:sz w:val="24"/>
          <w:szCs w:val="24"/>
          <w:lang w:val="en-US"/>
        </w:rPr>
      </w:pPr>
    </w:p>
    <w:sectPr>
      <w:headerReference r:id="rId5" w:type="default"/>
      <w:pgSz w:w="11906" w:h="16838"/>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gency FB">
    <w:panose1 w:val="020B0503020202020204"/>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4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0"/>
                            <w:rPr>
                              <w:rFonts w:hint="default"/>
                              <w:lang w:val="en-US"/>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40"/>
                      <w:rPr>
                        <w:rFonts w:hint="default"/>
                        <w:lang w:val="en-US"/>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91D45"/>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553B3A26"/>
    <w:rsid w:val="7AE91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qFormat="1" w:unhideWhenUsed="0" w:uiPriority="0" w:semiHidden="0" w:name="Table Columns 3"/>
    <w:lsdException w:unhideWhenUsed="0" w:uiPriority="0" w:semiHidden="0" w:name="Table Columns 4"/>
    <w:lsdException w:unhideWhenUsed="0" w:uiPriority="0" w:semiHidden="0" w:name="Table Columns 5"/>
    <w:lsdException w:qFormat="1"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qFormat="1"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qFormat="1" w:unhideWhenUsed="0" w:uiPriority="0" w:semiHidden="0" w:name="Table Subtle 1"/>
    <w:lsdException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line="480" w:lineRule="auto"/>
      <w:ind w:firstLine="720"/>
    </w:pPr>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uiPriority w:val="0"/>
  </w:style>
  <w:style w:type="paragraph" w:styleId="53">
    <w:name w:val="index 2"/>
    <w:basedOn w:val="1"/>
    <w:next w:val="1"/>
    <w:qFormat/>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Office_11.2.0.10258_F1E327BC-269C-435d-A152-05C5408002CA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2021-09-10T10:14:00Z</dcterms:created>
  <dc:creator>steve</dc:creator>
  <cp:lastModifiedBy>steve</cp:lastModifiedBy>
  <dcterms:modified xsi:type="dcterms:W3CDTF">2021-09-10T11:24:44Z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AFA4D3B5297D4AADB9D53BB99FB91197</vt:lpwstr>
  </property>
</Properties>
</file>